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 w14:paraId="00000001">
      <w:pPr>
        <w:jc w:val="center"/>
        <w:rPr>
          <w:rFonts w:asciiTheme="majorAscii" w:cstheme="majorAscii" w:eastAsiaTheme="majorAscii" w:hAnsiTheme="majorAscii"/>
          <w:b/>
          <w:bCs/>
          <w:sz w:val="30"/>
          <w:szCs w:val="30"/>
          <w:u w:val="single"/>
        </w:rPr>
      </w:pPr>
      <w:r>
        <w:rPr>
          <w:rFonts w:asciiTheme="majorAscii" w:cstheme="majorAscii" w:eastAsiaTheme="majorAscii" w:hAnsiTheme="majorAscii"/>
          <w:b/>
          <w:bCs/>
          <w:sz w:val="30"/>
          <w:szCs w:val="30"/>
          <w:u w:val="single"/>
          <w:lang w:val="ru-RU"/>
        </w:rPr>
        <w:t>Советы по подготовке к ЦТ И ЦЭ</w:t>
      </w:r>
    </w:p>
    <w:p w14:paraId="00000002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Theme="majorAscii" w:cstheme="majorAscii" w:eastAsiaTheme="majorAscii" w:hAnsiTheme="majorAscii"/>
          <w:color w:val="000000"/>
          <w:sz w:val="30"/>
          <w:szCs w:val="30"/>
          <w:lang w:val="en-US"/>
        </w:rPr>
      </w:pPr>
      <w:r>
        <w:rPr>
          <w:rFonts w:asciiTheme="majorAscii" w:cstheme="majorAscii" w:eastAsiaTheme="majorAscii" w:hAnsiTheme="majorAscii"/>
          <w:color w:val="25262a"/>
          <w:sz w:val="30"/>
          <w:szCs w:val="30"/>
          <w:highlight w:val="white"/>
          <w:rtl w:val="off"/>
          <w:lang w:val="en-US"/>
        </w:rPr>
        <w:t xml:space="preserve">1. </w:t>
      </w:r>
      <w:r>
        <w:rPr>
          <w:rFonts w:asciiTheme="majorAscii" w:cstheme="majorAscii" w:eastAsiaTheme="majorAscii" w:hAnsiTheme="majorAscii"/>
          <w:color w:val="25262a"/>
          <w:sz w:val="30"/>
          <w:szCs w:val="30"/>
          <w:highlight w:val="white"/>
          <w:rtl w:val="off"/>
          <w:lang w:val="en-US"/>
        </w:rPr>
        <w:t>При работе с упражнениями на употребление нужных видовременных форм глагола всегда сначала прочитайте весь текст, чтобы увидеть полную картину. Затем вернитесь к началу и рассмотрите его предложение за предложением, обращая внимание на причинно-следственные связи между событиями. Обязательно выясните, сказуемое выполняло действие или действие производилось над ним: он украл или у него украли?</w:t>
      </w:r>
      <w:r>
        <w:rPr>
          <w:rFonts w:asciiTheme="majorAscii" w:cstheme="majorAscii" w:eastAsiaTheme="majorAscii" w:hAnsiTheme="majorAscii"/>
          <w:color w:val="000000"/>
          <w:sz w:val="30"/>
          <w:szCs w:val="30"/>
          <w:lang w:val="en-US"/>
        </w:rPr>
        <w:br w:type="textWrapping"/>
      </w:r>
      <w:r>
        <w:rPr>
          <w:rFonts w:asciiTheme="majorAscii" w:cstheme="majorAscii" w:eastAsiaTheme="majorAscii" w:hAnsiTheme="majorAscii"/>
          <w:color w:val="000000"/>
          <w:sz w:val="30"/>
          <w:szCs w:val="30"/>
          <w:lang w:val="en-US"/>
        </w:rPr>
        <w:br w:type="textWrapping"/>
      </w:r>
      <w:r>
        <w:rPr>
          <w:rFonts w:asciiTheme="majorAscii" w:cstheme="majorAscii" w:eastAsiaTheme="majorAscii" w:hAnsiTheme="majorAscii"/>
          <w:color w:val="25262a"/>
          <w:sz w:val="30"/>
          <w:szCs w:val="30"/>
          <w:highlight w:val="white"/>
          <w:rtl w:val="off"/>
          <w:lang w:val="en-US"/>
        </w:rPr>
        <w:t xml:space="preserve">2. </w:t>
      </w:r>
      <w:r>
        <w:rPr>
          <w:rFonts w:asciiTheme="majorAscii" w:cstheme="majorAscii" w:eastAsiaTheme="majorAscii" w:hAnsiTheme="majorAscii"/>
          <w:color w:val="25262a"/>
          <w:sz w:val="30"/>
          <w:szCs w:val="30"/>
          <w:highlight w:val="white"/>
          <w:rtl w:val="off"/>
          <w:lang w:val="en-US"/>
        </w:rPr>
        <w:t>При выполнении заданий на выбор синонимов тоже сразу прочитайте весь текст, игнорируя пробелы. Затем вернитесь к началу и заметьте, что стоит слева и справа от каждого пропуска. Артикли, предлоги или фрагменты устойчивых выражений помогут в выборе нужного глагола, существительного или прилагательного. Заполнив все пробелы, перечитайте текст снова и убедитесь, что все звучит логично.</w:t>
      </w:r>
      <w:r>
        <w:rPr>
          <w:rFonts w:asciiTheme="majorAscii" w:cstheme="majorAscii" w:eastAsiaTheme="majorAscii" w:hAnsiTheme="majorAscii"/>
          <w:color w:val="000000"/>
          <w:sz w:val="30"/>
          <w:szCs w:val="30"/>
          <w:lang w:val="en-US"/>
        </w:rPr>
        <w:br w:type="textWrapping"/>
      </w:r>
      <w:r>
        <w:rPr>
          <w:rFonts w:asciiTheme="majorAscii" w:cstheme="majorAscii" w:eastAsiaTheme="majorAscii" w:hAnsiTheme="majorAscii"/>
          <w:color w:val="000000"/>
          <w:sz w:val="30"/>
          <w:szCs w:val="30"/>
          <w:lang w:val="en-US"/>
        </w:rPr>
        <w:br w:type="textWrapping"/>
      </w:r>
      <w:r>
        <w:rPr>
          <w:rFonts w:asciiTheme="majorAscii" w:cstheme="majorAscii" w:eastAsiaTheme="majorAscii" w:hAnsiTheme="majorAscii"/>
          <w:color w:val="25262a"/>
          <w:sz w:val="30"/>
          <w:szCs w:val="30"/>
          <w:highlight w:val="white"/>
          <w:rtl w:val="off"/>
          <w:lang w:val="en-US"/>
        </w:rPr>
        <w:t xml:space="preserve">3. </w:t>
      </w:r>
      <w:r>
        <w:rPr>
          <w:rFonts w:asciiTheme="majorAscii" w:cstheme="majorAscii" w:eastAsiaTheme="majorAscii" w:hAnsiTheme="majorAscii"/>
          <w:color w:val="25262a"/>
          <w:sz w:val="30"/>
          <w:szCs w:val="30"/>
          <w:highlight w:val="white"/>
          <w:rtl w:val="off"/>
          <w:lang w:val="en-US"/>
        </w:rPr>
        <w:t>В заданиях по чтению не спешите заглядывать в варианты ответов. Прочитав вопрос, вернитесь к тексту, найдите нужный отрывок, пробегитесь по нему и сформулируйте вытекающий из фрагмен­та ответ. Только затем смотрите предложенные. Не поленитесь вернуться к тексту, иначе может получиться, что вы подгоните один из вариантов под воображаемый результат.</w:t>
      </w:r>
      <w:r>
        <w:rPr>
          <w:rFonts w:asciiTheme="majorAscii" w:cstheme="majorAscii" w:eastAsiaTheme="majorAscii" w:hAnsiTheme="majorAscii"/>
          <w:color w:val="000000"/>
          <w:sz w:val="30"/>
          <w:szCs w:val="30"/>
          <w:lang w:val="en-US"/>
        </w:rPr>
        <w:br w:type="textWrapping"/>
      </w:r>
      <w:r>
        <w:rPr>
          <w:rFonts w:asciiTheme="majorAscii" w:cstheme="majorAscii" w:eastAsiaTheme="majorAscii" w:hAnsiTheme="majorAscii"/>
          <w:color w:val="000000"/>
          <w:sz w:val="30"/>
          <w:szCs w:val="30"/>
          <w:lang w:val="en-US"/>
        </w:rPr>
        <w:br w:type="textWrapping"/>
      </w:r>
      <w:r>
        <w:rPr>
          <w:rFonts w:asciiTheme="majorAscii" w:cstheme="majorAscii" w:eastAsiaTheme="majorAscii" w:hAnsiTheme="majorAscii"/>
          <w:color w:val="25262a"/>
          <w:sz w:val="30"/>
          <w:szCs w:val="30"/>
          <w:highlight w:val="white"/>
          <w:rtl w:val="off"/>
          <w:lang w:val="en-US"/>
        </w:rPr>
        <w:t xml:space="preserve">4. </w:t>
      </w:r>
      <w:r>
        <w:rPr>
          <w:rFonts w:asciiTheme="majorAscii" w:cstheme="majorAscii" w:eastAsiaTheme="majorAscii" w:hAnsiTheme="majorAscii"/>
          <w:color w:val="25262a"/>
          <w:sz w:val="30"/>
          <w:szCs w:val="30"/>
          <w:highlight w:val="white"/>
          <w:rtl w:val="off"/>
          <w:lang w:val="en-US"/>
        </w:rPr>
        <w:t>При выполнении заданий на словообразование первый шаг – определить, к какой части речи относится пропущенное слово. Только после этого вспоминайте подходящие однокоренные. Увидев слово success, не спешите писать прилагательное successful. Возможно, нужен глагол или наречие. И отрицательная приставка.</w:t>
      </w:r>
      <w:r>
        <w:rPr>
          <w:rFonts w:asciiTheme="majorAscii" w:cstheme="majorAscii" w:eastAsiaTheme="majorAscii" w:hAnsiTheme="majorAscii"/>
          <w:color w:val="000000"/>
          <w:sz w:val="30"/>
          <w:szCs w:val="30"/>
          <w:lang w:val="en-US"/>
        </w:rPr>
        <w:br w:type="textWrapping"/>
      </w:r>
      <w:r>
        <w:rPr>
          <w:rFonts w:asciiTheme="majorAscii" w:cstheme="majorAscii" w:eastAsiaTheme="majorAscii" w:hAnsiTheme="majorAscii"/>
          <w:color w:val="000000"/>
          <w:sz w:val="30"/>
          <w:szCs w:val="30"/>
          <w:lang w:val="en-US"/>
        </w:rPr>
        <w:br w:type="textWrapping"/>
      </w:r>
      <w:r>
        <w:rPr>
          <w:rFonts w:asciiTheme="majorAscii" w:cstheme="majorAscii" w:eastAsiaTheme="majorAscii" w:hAnsiTheme="majorAscii"/>
          <w:color w:val="25262a"/>
          <w:sz w:val="30"/>
          <w:szCs w:val="30"/>
          <w:highlight w:val="white"/>
          <w:rtl w:val="off"/>
          <w:lang w:val="en-US"/>
        </w:rPr>
        <w:t xml:space="preserve">5. </w:t>
      </w:r>
      <w:r>
        <w:rPr>
          <w:rFonts w:asciiTheme="majorAscii" w:cstheme="majorAscii" w:eastAsiaTheme="majorAscii" w:hAnsiTheme="majorAscii"/>
          <w:color w:val="25262a"/>
          <w:sz w:val="30"/>
          <w:szCs w:val="30"/>
          <w:highlight w:val="white"/>
          <w:rtl w:val="off"/>
          <w:lang w:val="en-US"/>
        </w:rPr>
        <w:t>При поиске лишних слов читайте весь текст, чтобы иметь полное представление. Затем «сканируйте» фрагмент по предложению. Не построчно, а от точки до точки, вникая в суть. Выбросив лишние слова, перечитайте без них. Если смысл не пострадал, все в порядке: как Микеланджело, вы отсекли только лишнее.</w:t>
      </w:r>
      <w:r>
        <w:rPr>
          <w:rFonts w:asciiTheme="majorAscii" w:cstheme="majorAscii" w:eastAsiaTheme="majorAscii" w:hAnsiTheme="majorAscii"/>
          <w:color w:val="000000"/>
          <w:sz w:val="30"/>
          <w:szCs w:val="30"/>
          <w:rtl w:val="off"/>
          <w:lang w:val="en-US"/>
        </w:rPr>
        <w:t xml:space="preserve"> </w:t>
      </w:r>
    </w:p>
    <w:p w14:paraId="00000003">
      <w:pPr>
        <w:jc w:val="center"/>
        <w:rPr/>
      </w:pPr>
    </w:p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Segoe UI">
    <w:charset w:val="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</cp:coreProperties>
</file>